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27" w:rsidRDefault="004E72EE" w:rsidP="008F2627">
      <w:pPr>
        <w:jc w:val="center"/>
        <w:rPr>
          <w:b/>
        </w:rPr>
      </w:pPr>
      <w:proofErr w:type="gramStart"/>
      <w:r>
        <w:rPr>
          <w:b/>
        </w:rPr>
        <w:t>P</w:t>
      </w:r>
      <w:r w:rsidR="00FF03C0">
        <w:rPr>
          <w:b/>
        </w:rPr>
        <w:t xml:space="preserve">eterd </w:t>
      </w:r>
      <w:r>
        <w:rPr>
          <w:b/>
        </w:rPr>
        <w:t xml:space="preserve"> </w:t>
      </w:r>
      <w:r w:rsidR="008F2627" w:rsidRPr="008C0F9D">
        <w:rPr>
          <w:b/>
        </w:rPr>
        <w:t>Község</w:t>
      </w:r>
      <w:proofErr w:type="gramEnd"/>
      <w:r w:rsidR="008F2627" w:rsidRPr="008C0F9D">
        <w:rPr>
          <w:b/>
        </w:rPr>
        <w:t xml:space="preserve"> Önkormányzata Képviselő</w:t>
      </w:r>
      <w:r w:rsidR="008F2627">
        <w:rPr>
          <w:b/>
        </w:rPr>
        <w:t>-</w:t>
      </w:r>
      <w:r w:rsidR="008F2627" w:rsidRPr="008C0F9D">
        <w:rPr>
          <w:b/>
        </w:rPr>
        <w:t>tes</w:t>
      </w:r>
      <w:r w:rsidR="008F2627">
        <w:rPr>
          <w:b/>
        </w:rPr>
        <w:t>t</w:t>
      </w:r>
      <w:r w:rsidR="008F2627" w:rsidRPr="008C0F9D">
        <w:rPr>
          <w:b/>
        </w:rPr>
        <w:t xml:space="preserve">ületének </w:t>
      </w:r>
      <w:r w:rsidR="0024208E">
        <w:rPr>
          <w:b/>
        </w:rPr>
        <w:t>4</w:t>
      </w:r>
      <w:r w:rsidR="008F2627">
        <w:rPr>
          <w:b/>
        </w:rPr>
        <w:t>/2017</w:t>
      </w:r>
      <w:r w:rsidR="008F2627" w:rsidRPr="008C0F9D">
        <w:rPr>
          <w:b/>
        </w:rPr>
        <w:t>.</w:t>
      </w:r>
      <w:r w:rsidR="0024208E">
        <w:rPr>
          <w:b/>
        </w:rPr>
        <w:t xml:space="preserve"> (IV.6.</w:t>
      </w:r>
      <w:r w:rsidR="008F2627" w:rsidRPr="008C0F9D">
        <w:rPr>
          <w:b/>
        </w:rPr>
        <w:t xml:space="preserve">) önkormányzati rendelete a </w:t>
      </w:r>
      <w:r w:rsidR="008F2627">
        <w:rPr>
          <w:b/>
        </w:rPr>
        <w:t xml:space="preserve">hivatali </w:t>
      </w:r>
      <w:r w:rsidR="00E84174">
        <w:rPr>
          <w:b/>
        </w:rPr>
        <w:t xml:space="preserve">helyiségen kívüli, valamint a hivatali munkaidőn kívül történő </w:t>
      </w:r>
      <w:r w:rsidR="008F2627">
        <w:rPr>
          <w:b/>
        </w:rPr>
        <w:t>házasságkötés engedélyezésének szabályairól, az anyakönyvvezető részére fizetendő díj mértékéről</w:t>
      </w:r>
    </w:p>
    <w:p w:rsidR="00EC12F9" w:rsidRDefault="00EC12F9" w:rsidP="008F2627">
      <w:pPr>
        <w:jc w:val="center"/>
        <w:rPr>
          <w:b/>
        </w:rPr>
      </w:pPr>
    </w:p>
    <w:p w:rsidR="008F2627" w:rsidRDefault="008F2627" w:rsidP="008F2627">
      <w:pPr>
        <w:jc w:val="center"/>
        <w:rPr>
          <w:b/>
        </w:rPr>
      </w:pPr>
    </w:p>
    <w:p w:rsidR="008F2627" w:rsidRDefault="00FF03C0" w:rsidP="008F2627">
      <w:pPr>
        <w:jc w:val="both"/>
      </w:pPr>
      <w:proofErr w:type="gramStart"/>
      <w:r>
        <w:t>Peterd</w:t>
      </w:r>
      <w:r w:rsidR="008F2627">
        <w:t xml:space="preserve">  Község</w:t>
      </w:r>
      <w:proofErr w:type="gramEnd"/>
      <w:r w:rsidR="008F2627">
        <w:t xml:space="preserve"> Önkormányzatának Képviselő-testülete az Alaptörvény 32. cikk (1) bekezdés a) pontjában  meghatározott feladatkörében eljárva, az anyakönyvi eljárásról szóló 2010. évi I. törvény 96.§.</w:t>
      </w:r>
      <w:proofErr w:type="spellStart"/>
      <w:r w:rsidR="008F2627">
        <w:t>-ában</w:t>
      </w:r>
      <w:proofErr w:type="spellEnd"/>
      <w:r w:rsidR="008F2627">
        <w:t xml:space="preserve"> kapott felhatalmazás alapján az alábbiakat rendeli:</w:t>
      </w:r>
    </w:p>
    <w:p w:rsidR="008F2627" w:rsidRDefault="008F2627" w:rsidP="008F2627">
      <w:pPr>
        <w:jc w:val="both"/>
      </w:pPr>
    </w:p>
    <w:p w:rsidR="008F2627" w:rsidRPr="00E36CC6" w:rsidRDefault="008F2627" w:rsidP="00E36CC6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E36CC6">
        <w:rPr>
          <w:b/>
        </w:rPr>
        <w:t>Általános rendelkezések</w:t>
      </w:r>
    </w:p>
    <w:p w:rsidR="008F2627" w:rsidRDefault="008F2627" w:rsidP="008F2627">
      <w:pPr>
        <w:jc w:val="both"/>
      </w:pPr>
    </w:p>
    <w:p w:rsidR="008F2627" w:rsidRDefault="008F2627" w:rsidP="008F2627">
      <w:pPr>
        <w:jc w:val="both"/>
      </w:pPr>
    </w:p>
    <w:p w:rsidR="008F2627" w:rsidRDefault="008F2627" w:rsidP="008F2627">
      <w:pPr>
        <w:jc w:val="both"/>
      </w:pPr>
      <w:r>
        <w:t>1.§ E rendelet hatály P</w:t>
      </w:r>
      <w:r w:rsidR="00FF03C0">
        <w:t>eterd</w:t>
      </w:r>
      <w:r>
        <w:t xml:space="preserve"> Község Önkormányzata illetékességi területén házasságot kötő természetes személyekre, továbbá az Újpetrei Közös Önkormányzati Hivatal alkalmazásában álló anyakönyvvezetőkre terjed ki.</w:t>
      </w:r>
    </w:p>
    <w:p w:rsidR="008F2627" w:rsidRDefault="008F2627" w:rsidP="008F2627">
      <w:pPr>
        <w:jc w:val="both"/>
      </w:pPr>
    </w:p>
    <w:p w:rsidR="008F2627" w:rsidRDefault="008F2627" w:rsidP="008F2627">
      <w:pPr>
        <w:jc w:val="both"/>
      </w:pPr>
      <w:r>
        <w:t>2.§. E rendelet alkalmazásában</w:t>
      </w:r>
    </w:p>
    <w:p w:rsidR="008F2627" w:rsidRDefault="008F2627" w:rsidP="004E72EE">
      <w:pPr>
        <w:ind w:left="705"/>
        <w:jc w:val="both"/>
      </w:pPr>
      <w:proofErr w:type="gramStart"/>
      <w:r>
        <w:t>a</w:t>
      </w:r>
      <w:proofErr w:type="gramEnd"/>
      <w:r>
        <w:t xml:space="preserve">) hivatali helyiség: </w:t>
      </w:r>
      <w:r w:rsidR="004E72EE">
        <w:t>P</w:t>
      </w:r>
      <w:r w:rsidR="00FF03C0">
        <w:t xml:space="preserve">eterd </w:t>
      </w:r>
      <w:r>
        <w:t xml:space="preserve">Község Önkormányzata </w:t>
      </w:r>
      <w:r w:rsidR="004E72EE">
        <w:t>által biztosított az anyakönyvi</w:t>
      </w:r>
      <w:r>
        <w:tab/>
        <w:t>esemény lebonyolítására alkalmas helyiség.</w:t>
      </w:r>
      <w:r w:rsidR="00D23F12">
        <w:t xml:space="preserve"> (</w:t>
      </w:r>
      <w:r>
        <w:t>7</w:t>
      </w:r>
      <w:r w:rsidR="004E72EE">
        <w:t xml:space="preserve">766. </w:t>
      </w:r>
      <w:r w:rsidR="00FF03C0">
        <w:t>Peterd, Fő u 66.</w:t>
      </w:r>
      <w:r>
        <w:t xml:space="preserve">. </w:t>
      </w:r>
      <w:proofErr w:type="gramStart"/>
      <w:r>
        <w:t>szám</w:t>
      </w:r>
      <w:r w:rsidR="00D23F12">
        <w:t xml:space="preserve"> </w:t>
      </w:r>
      <w:r>
        <w:t xml:space="preserve"> alatti</w:t>
      </w:r>
      <w:proofErr w:type="gramEnd"/>
      <w:r w:rsidR="00D23F12">
        <w:t xml:space="preserve"> helyiség) </w:t>
      </w:r>
      <w:r>
        <w:t>az Újpetrei Közös Önkormányzati Hivatal hivatali helyisége (7766. Újpetre, Kossuth L.u.113.) ,</w:t>
      </w:r>
      <w:r w:rsidR="00D23F12">
        <w:t xml:space="preserve"> Házasságkötő terem (7766. Újpetre, Kossuth </w:t>
      </w:r>
      <w:proofErr w:type="spellStart"/>
      <w:r w:rsidR="00D23F12">
        <w:t>L.u</w:t>
      </w:r>
      <w:proofErr w:type="spellEnd"/>
      <w:r w:rsidR="00D23F12">
        <w:t xml:space="preserve">. 26.) </w:t>
      </w:r>
    </w:p>
    <w:p w:rsidR="008F2627" w:rsidRDefault="008F2627" w:rsidP="008F2627">
      <w:pPr>
        <w:ind w:firstLine="708"/>
        <w:jc w:val="both"/>
      </w:pPr>
      <w:r>
        <w:t xml:space="preserve">b) hivatali munkaidő: Újpetrei Közös Önkormányzati Hivatalának Ügyrendjében </w:t>
      </w:r>
      <w:r>
        <w:tab/>
        <w:t xml:space="preserve">meghatározott munkarendje, </w:t>
      </w:r>
    </w:p>
    <w:p w:rsidR="001543D7" w:rsidRDefault="008F2627" w:rsidP="008F2627">
      <w:pPr>
        <w:ind w:firstLine="708"/>
        <w:jc w:val="both"/>
      </w:pPr>
      <w:r>
        <w:t xml:space="preserve">c) </w:t>
      </w:r>
      <w:r w:rsidR="00E84174">
        <w:t xml:space="preserve">többletszolgáltatás: házasságkötés hivatali helyiségen kívüli, továbbá hivatali </w:t>
      </w:r>
    </w:p>
    <w:p w:rsidR="001543D7" w:rsidRDefault="00E84174" w:rsidP="008F2627">
      <w:pPr>
        <w:ind w:firstLine="708"/>
        <w:jc w:val="both"/>
      </w:pPr>
      <w:proofErr w:type="gramStart"/>
      <w:r>
        <w:t>helyiségben</w:t>
      </w:r>
      <w:proofErr w:type="gramEnd"/>
      <w:r>
        <w:t xml:space="preserve"> hivatali munkaidőn túl történő lebonyolításához anyakönyvvezető </w:t>
      </w:r>
    </w:p>
    <w:p w:rsidR="008F2627" w:rsidRDefault="001543D7" w:rsidP="008F2627">
      <w:pPr>
        <w:ind w:firstLine="708"/>
        <w:jc w:val="both"/>
      </w:pPr>
      <w:proofErr w:type="gramStart"/>
      <w:r>
        <w:t>biztosítása</w:t>
      </w:r>
      <w:proofErr w:type="gramEnd"/>
      <w:r>
        <w:t xml:space="preserve">. </w:t>
      </w:r>
      <w:r w:rsidR="00E84174">
        <w:t xml:space="preserve"> </w:t>
      </w:r>
    </w:p>
    <w:p w:rsidR="001543D7" w:rsidRDefault="001543D7" w:rsidP="008F2627">
      <w:pPr>
        <w:ind w:firstLine="708"/>
        <w:jc w:val="both"/>
      </w:pPr>
    </w:p>
    <w:p w:rsidR="001543D7" w:rsidRPr="00E36CC6" w:rsidRDefault="001543D7" w:rsidP="00E36CC6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E36CC6">
        <w:rPr>
          <w:b/>
        </w:rPr>
        <w:t>A hivatali helyiségen kívüli, valamint a hivatali munkaidőn kívül történő házasságkötés engedélyezésének szabályai</w:t>
      </w:r>
    </w:p>
    <w:p w:rsidR="001543D7" w:rsidRDefault="001543D7" w:rsidP="001543D7">
      <w:pPr>
        <w:ind w:firstLine="708"/>
        <w:jc w:val="center"/>
        <w:rPr>
          <w:b/>
        </w:rPr>
      </w:pPr>
    </w:p>
    <w:p w:rsidR="005D0707" w:rsidRDefault="001543D7" w:rsidP="001543D7">
      <w:pPr>
        <w:jc w:val="both"/>
      </w:pPr>
      <w:r>
        <w:t xml:space="preserve">3.§. (1) Házasságkötés – a Munka Törvénykönyvében meghatározott munkaszüneti nap </w:t>
      </w:r>
    </w:p>
    <w:p w:rsidR="001543D7" w:rsidRDefault="001543D7" w:rsidP="005D0707">
      <w:pPr>
        <w:ind w:left="705"/>
        <w:jc w:val="both"/>
      </w:pPr>
      <w:proofErr w:type="gramStart"/>
      <w:r>
        <w:t>kivételével</w:t>
      </w:r>
      <w:proofErr w:type="gramEnd"/>
      <w:r>
        <w:t xml:space="preserve"> – hivatali munkaidőn kívül hétfőtől csütörtökig naponta 16.00 -19.00 óráig, pénteki napon 13.00-19.00 óráig, szombati napon</w:t>
      </w:r>
      <w:r w:rsidR="008D69B4">
        <w:t xml:space="preserve"> 10.0</w:t>
      </w:r>
      <w:r w:rsidR="005D0707">
        <w:t xml:space="preserve">0 - 20.00 </w:t>
      </w:r>
      <w:r w:rsidR="008D69B4">
        <w:t xml:space="preserve">óráig terjedő időszakban tartható. </w:t>
      </w:r>
    </w:p>
    <w:p w:rsidR="005D0707" w:rsidRDefault="005D0707" w:rsidP="005D0707">
      <w:pPr>
        <w:ind w:left="705"/>
        <w:jc w:val="both"/>
      </w:pPr>
    </w:p>
    <w:p w:rsidR="005D0707" w:rsidRDefault="005D0707" w:rsidP="005D0707">
      <w:pPr>
        <w:jc w:val="both"/>
      </w:pPr>
      <w:r>
        <w:t xml:space="preserve">     (2) Hivatali helyiségen kívüli vagy hivatali munkaidőn túl történő </w:t>
      </w:r>
      <w:proofErr w:type="gramStart"/>
      <w:r>
        <w:t>házasságkötést  az</w:t>
      </w:r>
      <w:proofErr w:type="gramEnd"/>
      <w:r>
        <w:t xml:space="preserve"> </w:t>
      </w:r>
    </w:p>
    <w:p w:rsidR="005D0707" w:rsidRDefault="005D0707" w:rsidP="005D0707">
      <w:pPr>
        <w:jc w:val="both"/>
      </w:pPr>
      <w:r>
        <w:tab/>
      </w:r>
      <w:proofErr w:type="gramStart"/>
      <w:r>
        <w:t>elektronikus</w:t>
      </w:r>
      <w:proofErr w:type="gramEnd"/>
      <w:r>
        <w:t xml:space="preserve"> anyakönyvi rendszerből generált irattal kell kérelmezni.</w:t>
      </w:r>
    </w:p>
    <w:p w:rsidR="005D0707" w:rsidRDefault="005D0707" w:rsidP="005D0707">
      <w:pPr>
        <w:jc w:val="both"/>
      </w:pPr>
    </w:p>
    <w:p w:rsidR="005D0707" w:rsidRDefault="005D0707" w:rsidP="005D0707">
      <w:pPr>
        <w:jc w:val="both"/>
      </w:pPr>
      <w:r>
        <w:t xml:space="preserve">     (3) Hivatali helyiségen kívüli helyszínen a házasságkötés akkor engedélyezhető, ha </w:t>
      </w:r>
      <w:proofErr w:type="gramStart"/>
      <w:r>
        <w:t>a</w:t>
      </w:r>
      <w:proofErr w:type="gramEnd"/>
      <w:r>
        <w:t xml:space="preserve"> </w:t>
      </w:r>
    </w:p>
    <w:p w:rsidR="005D0707" w:rsidRDefault="005D0707" w:rsidP="005D0707">
      <w:pPr>
        <w:jc w:val="both"/>
      </w:pPr>
      <w:r>
        <w:tab/>
      </w:r>
      <w:proofErr w:type="gramStart"/>
      <w:r>
        <w:t>házasságkötés</w:t>
      </w:r>
      <w:proofErr w:type="gramEnd"/>
      <w:r>
        <w:t xml:space="preserve"> méltósága, tekintélye nem csorbul, továbbá a személyes adatok és az </w:t>
      </w:r>
    </w:p>
    <w:p w:rsidR="005D0707" w:rsidRDefault="005D0707" w:rsidP="009010F0">
      <w:pPr>
        <w:ind w:left="708"/>
        <w:jc w:val="both"/>
      </w:pPr>
      <w:proofErr w:type="gramStart"/>
      <w:r>
        <w:t>anyakönyvi</w:t>
      </w:r>
      <w:proofErr w:type="gramEnd"/>
      <w:r>
        <w:t xml:space="preserve"> alapiratok megfelelő védelme biztosított. Az engedély kiadása előtt az eljáró anyakönyvvezető köteles meggyőződni a megjelölt helyszínnek az esemény lebonyolítására való alkalmasságáról.</w:t>
      </w:r>
    </w:p>
    <w:p w:rsidR="009010F0" w:rsidRDefault="009010F0" w:rsidP="009010F0">
      <w:pPr>
        <w:ind w:left="708"/>
        <w:jc w:val="both"/>
      </w:pPr>
    </w:p>
    <w:p w:rsidR="009010F0" w:rsidRDefault="009010F0" w:rsidP="009010F0">
      <w:pPr>
        <w:jc w:val="both"/>
      </w:pPr>
      <w:r>
        <w:t xml:space="preserve">    (4) Hivatali helyiségen kívüli vagy hivatali munkaidőn túl történő házasságkötés iránti </w:t>
      </w:r>
    </w:p>
    <w:p w:rsidR="005D0707" w:rsidRDefault="009010F0" w:rsidP="005D0707">
      <w:pPr>
        <w:jc w:val="both"/>
      </w:pPr>
      <w:r>
        <w:tab/>
      </w:r>
      <w:proofErr w:type="gramStart"/>
      <w:r>
        <w:t>kérelem</w:t>
      </w:r>
      <w:proofErr w:type="gramEnd"/>
      <w:r>
        <w:t xml:space="preserve"> ügyében a jegyző az anyakönyvvezetővel történő egyeztetést követően dönt.</w:t>
      </w:r>
    </w:p>
    <w:p w:rsidR="009010F0" w:rsidRDefault="009010F0" w:rsidP="005D0707">
      <w:pPr>
        <w:jc w:val="both"/>
      </w:pPr>
    </w:p>
    <w:p w:rsidR="009010F0" w:rsidRDefault="009010F0" w:rsidP="005D0707">
      <w:pPr>
        <w:jc w:val="both"/>
      </w:pPr>
      <w:r>
        <w:t xml:space="preserve">    (5) Hivatali helyiségen kívüli házasságkötéshez az anyakönyvvezető közreműködése olyan, </w:t>
      </w:r>
    </w:p>
    <w:p w:rsidR="009010F0" w:rsidRDefault="009010F0" w:rsidP="005D0707">
      <w:pPr>
        <w:jc w:val="both"/>
      </w:pPr>
      <w:r>
        <w:tab/>
      </w:r>
      <w:proofErr w:type="gramStart"/>
      <w:r>
        <w:t>a</w:t>
      </w:r>
      <w:proofErr w:type="gramEnd"/>
      <w:r>
        <w:t xml:space="preserve"> tulajdonos hozzájáruló nyilatkozata alapján magántulajdonban lévő ingatlanban is </w:t>
      </w:r>
    </w:p>
    <w:p w:rsidR="009010F0" w:rsidRDefault="009010F0" w:rsidP="005D0707">
      <w:pPr>
        <w:jc w:val="both"/>
      </w:pPr>
      <w:r>
        <w:lastRenderedPageBreak/>
        <w:tab/>
      </w:r>
      <w:proofErr w:type="gramStart"/>
      <w:r>
        <w:t>engedélyezhető</w:t>
      </w:r>
      <w:proofErr w:type="gramEnd"/>
      <w:r>
        <w:t xml:space="preserve">, amely alkalmas az eseményhez méltó körülmények biztosítására, </w:t>
      </w:r>
    </w:p>
    <w:p w:rsidR="009010F0" w:rsidRDefault="009010F0" w:rsidP="005D0707">
      <w:pPr>
        <w:jc w:val="both"/>
      </w:pPr>
      <w:r>
        <w:tab/>
      </w:r>
      <w:proofErr w:type="gramStart"/>
      <w:r>
        <w:t>valamint</w:t>
      </w:r>
      <w:proofErr w:type="gramEnd"/>
      <w:r>
        <w:t xml:space="preserve"> eleget tesz a jogszabályban előírt követelményeknek.</w:t>
      </w:r>
    </w:p>
    <w:p w:rsidR="00BD120A" w:rsidRDefault="00BD120A" w:rsidP="005D0707">
      <w:pPr>
        <w:jc w:val="both"/>
      </w:pPr>
    </w:p>
    <w:p w:rsidR="00BD120A" w:rsidRDefault="00BD120A" w:rsidP="005D0707">
      <w:pPr>
        <w:jc w:val="both"/>
      </w:pPr>
      <w:r>
        <w:t xml:space="preserve">    (6) Hivatali helyiségen kívüli házasságkötéshez az anyakönyvvezető nem zárt térben </w:t>
      </w:r>
    </w:p>
    <w:p w:rsidR="00BD120A" w:rsidRDefault="00BD120A" w:rsidP="00BD120A">
      <w:pPr>
        <w:ind w:left="705"/>
        <w:jc w:val="both"/>
      </w:pPr>
      <w:proofErr w:type="gramStart"/>
      <w:r>
        <w:t>történő</w:t>
      </w:r>
      <w:proofErr w:type="gramEnd"/>
      <w:r>
        <w:t xml:space="preserve"> közreműködése akkor engedélyezhető, ha a hivatali helyiségen kívüli helyszínen történő anyakönyvvezetői közreműködést ellehetetlenítő körülmények bekövetkezése esetén az eseménye lebonyolítására alkalmas helyiség (esőhelyszín) rendelkezésre áll.</w:t>
      </w:r>
    </w:p>
    <w:p w:rsidR="00BD120A" w:rsidRDefault="00BD120A" w:rsidP="00BD120A">
      <w:pPr>
        <w:ind w:left="705"/>
        <w:jc w:val="both"/>
      </w:pPr>
    </w:p>
    <w:p w:rsidR="00BD120A" w:rsidRDefault="00BD120A" w:rsidP="00BD120A">
      <w:pPr>
        <w:jc w:val="both"/>
      </w:pPr>
      <w:r>
        <w:t xml:space="preserve">     (7) Hivatali helyiségen kívüli vagy hivatali munkaidőn túl történő házasságkötéshez az </w:t>
      </w:r>
    </w:p>
    <w:p w:rsidR="00BD120A" w:rsidRDefault="00BD120A" w:rsidP="00BD120A">
      <w:pPr>
        <w:jc w:val="both"/>
      </w:pPr>
      <w:r>
        <w:tab/>
      </w:r>
      <w:proofErr w:type="gramStart"/>
      <w:r>
        <w:t>anyakönyvvezető</w:t>
      </w:r>
      <w:proofErr w:type="gramEnd"/>
      <w:r>
        <w:t xml:space="preserve"> közreműködése akkor engedélyezhető, ha az a korábban </w:t>
      </w:r>
    </w:p>
    <w:p w:rsidR="00BD120A" w:rsidRDefault="00BD120A" w:rsidP="00BD120A">
      <w:pPr>
        <w:jc w:val="both"/>
      </w:pPr>
      <w:r>
        <w:tab/>
      </w:r>
      <w:proofErr w:type="gramStart"/>
      <w:r>
        <w:t>előjegyzésbe</w:t>
      </w:r>
      <w:proofErr w:type="gramEnd"/>
      <w:r>
        <w:t xml:space="preserve"> vett házasságkötést, vagy az anyakönyvvezető munkakörének ellátását </w:t>
      </w:r>
    </w:p>
    <w:p w:rsidR="00BD120A" w:rsidRDefault="00BD120A" w:rsidP="00BD120A">
      <w:pPr>
        <w:jc w:val="both"/>
      </w:pPr>
      <w:r>
        <w:tab/>
      </w:r>
      <w:proofErr w:type="gramStart"/>
      <w:r>
        <w:t>nem</w:t>
      </w:r>
      <w:proofErr w:type="gramEnd"/>
      <w:r>
        <w:t xml:space="preserve"> akadályozza. </w:t>
      </w:r>
    </w:p>
    <w:p w:rsidR="002C3E73" w:rsidRDefault="002C3E73" w:rsidP="00BD120A">
      <w:pPr>
        <w:jc w:val="both"/>
      </w:pPr>
    </w:p>
    <w:p w:rsidR="002C3E73" w:rsidRDefault="002C3E73" w:rsidP="00BD120A">
      <w:pPr>
        <w:jc w:val="both"/>
      </w:pPr>
      <w:r>
        <w:t xml:space="preserve">    (8) Egyházi szertartások helyszínén házasságkötés nem tartható. </w:t>
      </w:r>
    </w:p>
    <w:p w:rsidR="002C3E73" w:rsidRDefault="002C3E73" w:rsidP="00BD120A">
      <w:pPr>
        <w:jc w:val="both"/>
      </w:pPr>
    </w:p>
    <w:p w:rsidR="00B91C06" w:rsidRPr="00E36CC6" w:rsidRDefault="002C3E73" w:rsidP="00E36CC6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E36CC6">
        <w:rPr>
          <w:b/>
        </w:rPr>
        <w:t xml:space="preserve">Házasságkötés miatti többletszolgáltatásokért </w:t>
      </w:r>
    </w:p>
    <w:p w:rsidR="002C3E73" w:rsidRDefault="00E36CC6" w:rsidP="002C3E73">
      <w:pPr>
        <w:jc w:val="center"/>
        <w:rPr>
          <w:b/>
        </w:rPr>
      </w:pPr>
      <w:proofErr w:type="gramStart"/>
      <w:r>
        <w:rPr>
          <w:b/>
        </w:rPr>
        <w:t>fi</w:t>
      </w:r>
      <w:r w:rsidR="002C3E73" w:rsidRPr="002C3E73">
        <w:rPr>
          <w:b/>
        </w:rPr>
        <w:t>zetendő</w:t>
      </w:r>
      <w:proofErr w:type="gramEnd"/>
      <w:r w:rsidR="002C3E73" w:rsidRPr="002C3E73">
        <w:rPr>
          <w:b/>
        </w:rPr>
        <w:t xml:space="preserve"> díjak</w:t>
      </w:r>
    </w:p>
    <w:p w:rsidR="00B91C06" w:rsidRDefault="00B91C06" w:rsidP="002C3E73">
      <w:pPr>
        <w:jc w:val="center"/>
        <w:rPr>
          <w:b/>
        </w:rPr>
      </w:pPr>
    </w:p>
    <w:p w:rsidR="00B91C06" w:rsidRDefault="00B91C06" w:rsidP="00B91C06">
      <w:pPr>
        <w:jc w:val="both"/>
      </w:pPr>
      <w:r>
        <w:t xml:space="preserve">4.§ (1) Házasságkötés hivatali helyiségben hivatali munkaidőben történő lebonyolítása </w:t>
      </w:r>
    </w:p>
    <w:p w:rsidR="00B91C06" w:rsidRDefault="00B91C06" w:rsidP="00C10699">
      <w:pPr>
        <w:ind w:left="705"/>
        <w:jc w:val="both"/>
      </w:pPr>
      <w:proofErr w:type="gramStart"/>
      <w:r>
        <w:t>díjmentes</w:t>
      </w:r>
      <w:proofErr w:type="gramEnd"/>
      <w:r>
        <w:t xml:space="preserve">. </w:t>
      </w:r>
      <w:proofErr w:type="gramStart"/>
      <w:r>
        <w:t>P</w:t>
      </w:r>
      <w:r w:rsidR="00FF03C0">
        <w:t xml:space="preserve">eterd </w:t>
      </w:r>
      <w:r w:rsidR="00C10699">
        <w:t xml:space="preserve"> </w:t>
      </w:r>
      <w:r>
        <w:t>Község</w:t>
      </w:r>
      <w:proofErr w:type="gramEnd"/>
      <w:r>
        <w:t xml:space="preserve"> Önkormányzata térítésmentesen biztosítja az ünnepség </w:t>
      </w:r>
      <w:r>
        <w:tab/>
        <w:t xml:space="preserve">céljára megfelelően berendezett helyiséget, ünnepi beszédet és gépzenét. </w:t>
      </w:r>
    </w:p>
    <w:p w:rsidR="00B91C06" w:rsidRDefault="00B91C06" w:rsidP="00B91C06">
      <w:pPr>
        <w:jc w:val="both"/>
      </w:pPr>
    </w:p>
    <w:p w:rsidR="006C1AD5" w:rsidRDefault="006C1AD5" w:rsidP="006C1AD5">
      <w:pPr>
        <w:jc w:val="both"/>
      </w:pPr>
      <w:r>
        <w:t xml:space="preserve">      </w:t>
      </w:r>
      <w:r w:rsidR="00B91C06">
        <w:t>(2) Házasságkötés hivatali helyiségen kívüli helyszínen</w:t>
      </w:r>
      <w:r>
        <w:t xml:space="preserve">, hivatali helyiségben hivatali </w:t>
      </w:r>
    </w:p>
    <w:p w:rsidR="006C1AD5" w:rsidRDefault="006C1AD5" w:rsidP="00B91C06">
      <w:pPr>
        <w:jc w:val="both"/>
      </w:pPr>
      <w:r>
        <w:tab/>
      </w:r>
      <w:proofErr w:type="gramStart"/>
      <w:r>
        <w:t>munkaidőn</w:t>
      </w:r>
      <w:proofErr w:type="gramEnd"/>
      <w:r>
        <w:t xml:space="preserve"> túl </w:t>
      </w:r>
      <w:r w:rsidR="00B91C06">
        <w:t xml:space="preserve"> történő lebonyolításáért az 1. számú mellékletben meghatározott díjat </w:t>
      </w:r>
    </w:p>
    <w:p w:rsidR="00B91C06" w:rsidRPr="00B91C06" w:rsidRDefault="006C1AD5" w:rsidP="00B91C06">
      <w:pPr>
        <w:jc w:val="both"/>
      </w:pPr>
      <w:r>
        <w:tab/>
      </w:r>
      <w:proofErr w:type="gramStart"/>
      <w:r w:rsidR="00B91C06">
        <w:t>kell</w:t>
      </w:r>
      <w:proofErr w:type="gramEnd"/>
      <w:r w:rsidR="00B91C06">
        <w:t xml:space="preserve"> fizetni.</w:t>
      </w:r>
    </w:p>
    <w:p w:rsidR="005D0707" w:rsidRDefault="005D0707" w:rsidP="005D0707">
      <w:pPr>
        <w:jc w:val="both"/>
      </w:pPr>
    </w:p>
    <w:p w:rsidR="00A97ED8" w:rsidRDefault="00E42D30" w:rsidP="005D0707">
      <w:pPr>
        <w:jc w:val="both"/>
      </w:pPr>
      <w:r>
        <w:t xml:space="preserve">     </w:t>
      </w:r>
      <w:r w:rsidR="006C1AD5">
        <w:t xml:space="preserve">(3) A házasulandók valamelyikének közeli halállal fenyegető egészségi állapota fennállása </w:t>
      </w:r>
    </w:p>
    <w:p w:rsidR="00A97ED8" w:rsidRDefault="00A97ED8" w:rsidP="005D0707">
      <w:pPr>
        <w:jc w:val="both"/>
      </w:pPr>
      <w:r>
        <w:tab/>
      </w:r>
      <w:proofErr w:type="gramStart"/>
      <w:r w:rsidR="006C1AD5">
        <w:t>esetén</w:t>
      </w:r>
      <w:proofErr w:type="gramEnd"/>
      <w:r w:rsidR="006C1AD5">
        <w:t xml:space="preserve"> az eseményeknek a hivatali helyiségben kívüli, illetve hivatali munkaidőn túl </w:t>
      </w:r>
    </w:p>
    <w:p w:rsidR="006C1AD5" w:rsidRDefault="00A97ED8" w:rsidP="005D0707">
      <w:pPr>
        <w:jc w:val="both"/>
      </w:pPr>
      <w:r>
        <w:tab/>
      </w:r>
      <w:proofErr w:type="gramStart"/>
      <w:r w:rsidR="006C1AD5">
        <w:t>történő</w:t>
      </w:r>
      <w:proofErr w:type="gramEnd"/>
      <w:r w:rsidR="006C1AD5">
        <w:t xml:space="preserve"> megtartása díjmentes. </w:t>
      </w:r>
    </w:p>
    <w:p w:rsidR="00E42D30" w:rsidRDefault="00E42D30" w:rsidP="005D0707">
      <w:pPr>
        <w:jc w:val="both"/>
      </w:pPr>
    </w:p>
    <w:p w:rsidR="00E921C1" w:rsidRDefault="00E42D30" w:rsidP="00E921C1">
      <w:pPr>
        <w:jc w:val="both"/>
      </w:pPr>
      <w:r>
        <w:t xml:space="preserve">    (4) A (2) és (3) be</w:t>
      </w:r>
      <w:r w:rsidR="00E921C1">
        <w:t xml:space="preserve">kezdésben meghatározott díjat a Peterd Község Önkormányzata </w:t>
      </w:r>
    </w:p>
    <w:p w:rsidR="00E921C1" w:rsidRDefault="00E42D30" w:rsidP="00E921C1">
      <w:pPr>
        <w:ind w:firstLine="708"/>
        <w:jc w:val="both"/>
      </w:pPr>
      <w:r>
        <w:t xml:space="preserve"> </w:t>
      </w:r>
      <w:proofErr w:type="gramStart"/>
      <w:r>
        <w:t>bankszámlájára</w:t>
      </w:r>
      <w:proofErr w:type="gramEnd"/>
      <w:r>
        <w:t xml:space="preserve"> banki átutalással vagy készpénz-átutalási </w:t>
      </w:r>
      <w:r w:rsidR="00E921C1">
        <w:t xml:space="preserve"> </w:t>
      </w:r>
      <w:r>
        <w:t xml:space="preserve">megbízással, vagy </w:t>
      </w:r>
    </w:p>
    <w:p w:rsidR="00E921C1" w:rsidRDefault="00E42D30" w:rsidP="00E921C1">
      <w:pPr>
        <w:ind w:firstLine="708"/>
        <w:jc w:val="both"/>
      </w:pPr>
      <w:proofErr w:type="gramStart"/>
      <w:r>
        <w:t>házipénztárba</w:t>
      </w:r>
      <w:proofErr w:type="gramEnd"/>
      <w:r>
        <w:t xml:space="preserve"> történő befizetéssel lehet megfizetni. A befizetést igazoló iratot az </w:t>
      </w:r>
    </w:p>
    <w:p w:rsidR="00E921C1" w:rsidRDefault="00E42D30" w:rsidP="00E921C1">
      <w:pPr>
        <w:ind w:firstLine="708"/>
        <w:jc w:val="both"/>
      </w:pPr>
      <w:proofErr w:type="gramStart"/>
      <w:r>
        <w:t>anyakönyvvezetőnek</w:t>
      </w:r>
      <w:proofErr w:type="gramEnd"/>
      <w:r>
        <w:t xml:space="preserve"> a házasságkötés időpontját megelőzően 5 napon belül be kell </w:t>
      </w:r>
    </w:p>
    <w:p w:rsidR="00E921C1" w:rsidRDefault="00E42D30" w:rsidP="00E921C1">
      <w:pPr>
        <w:ind w:firstLine="708"/>
        <w:jc w:val="both"/>
      </w:pPr>
      <w:proofErr w:type="gramStart"/>
      <w:r>
        <w:t>mutatni</w:t>
      </w:r>
      <w:proofErr w:type="gramEnd"/>
      <w:r>
        <w:t xml:space="preserve">, aki a bemutatott iratról készített fénymásolatot az anyakönyvi alapirathoz </w:t>
      </w:r>
    </w:p>
    <w:p w:rsidR="00E42D30" w:rsidRDefault="00E42D30" w:rsidP="00E921C1">
      <w:pPr>
        <w:ind w:firstLine="708"/>
        <w:jc w:val="both"/>
      </w:pPr>
      <w:r>
        <w:t xml:space="preserve">csatolja. </w:t>
      </w:r>
    </w:p>
    <w:p w:rsidR="00E42D30" w:rsidRDefault="00E42D30" w:rsidP="00E42D30">
      <w:pPr>
        <w:ind w:left="708"/>
        <w:jc w:val="both"/>
      </w:pPr>
    </w:p>
    <w:p w:rsidR="00E42D30" w:rsidRDefault="00E42D30" w:rsidP="00E42D30">
      <w:pPr>
        <w:jc w:val="both"/>
      </w:pPr>
      <w:r>
        <w:t xml:space="preserve">   (5) A házasságkötés iránti kérelem elutasítása esetén a befizetett díjat a kérelmező részére 5 </w:t>
      </w:r>
    </w:p>
    <w:p w:rsidR="00E42D30" w:rsidRDefault="00E42D30" w:rsidP="00E42D30">
      <w:pPr>
        <w:jc w:val="both"/>
      </w:pPr>
      <w:r>
        <w:tab/>
      </w:r>
      <w:proofErr w:type="gramStart"/>
      <w:r>
        <w:t>munkanapon</w:t>
      </w:r>
      <w:proofErr w:type="gramEnd"/>
      <w:r>
        <w:t xml:space="preserve"> belül vissza kell utalni.</w:t>
      </w:r>
    </w:p>
    <w:p w:rsidR="00E42D30" w:rsidRDefault="00E42D30" w:rsidP="00E42D30">
      <w:pPr>
        <w:jc w:val="both"/>
      </w:pPr>
    </w:p>
    <w:p w:rsidR="00847FF1" w:rsidRDefault="00847FF1" w:rsidP="00E42D30">
      <w:pPr>
        <w:jc w:val="both"/>
      </w:pPr>
      <w:r>
        <w:t xml:space="preserve">5.§. (1) A szolgáltatás igénybevevői a 4.§ (2) bekezdésben megállapított díj teljes összegének </w:t>
      </w:r>
    </w:p>
    <w:p w:rsidR="00847FF1" w:rsidRDefault="00847FF1" w:rsidP="00E42D30">
      <w:pPr>
        <w:jc w:val="both"/>
      </w:pPr>
      <w:r>
        <w:tab/>
      </w:r>
      <w:proofErr w:type="gramStart"/>
      <w:r>
        <w:t>visszatérítésére</w:t>
      </w:r>
      <w:proofErr w:type="gramEnd"/>
      <w:r>
        <w:t xml:space="preserve"> jogosultak, amennyiben a házasságkötési szándékra vonatkozó </w:t>
      </w:r>
    </w:p>
    <w:p w:rsidR="00847FF1" w:rsidRDefault="00847FF1" w:rsidP="00E42D30">
      <w:pPr>
        <w:jc w:val="both"/>
      </w:pPr>
      <w:r>
        <w:tab/>
      </w:r>
      <w:proofErr w:type="gramStart"/>
      <w:r>
        <w:t>bejelentésüket</w:t>
      </w:r>
      <w:proofErr w:type="gramEnd"/>
      <w:r>
        <w:t xml:space="preserve"> a hivatali helyiségen kívüli, valamint a hivatali munkaidőn túl történő </w:t>
      </w:r>
    </w:p>
    <w:p w:rsidR="00847FF1" w:rsidRDefault="00847FF1" w:rsidP="00E42D30">
      <w:pPr>
        <w:jc w:val="both"/>
      </w:pPr>
      <w:r>
        <w:tab/>
      </w:r>
      <w:proofErr w:type="gramStart"/>
      <w:r>
        <w:t>házasságkötés</w:t>
      </w:r>
      <w:proofErr w:type="gramEnd"/>
      <w:r>
        <w:t xml:space="preserve"> tervezett időpontját megelőzően legalább 10 munkanappal korábban, </w:t>
      </w:r>
    </w:p>
    <w:p w:rsidR="00E42D30" w:rsidRDefault="00847FF1" w:rsidP="00E42D30">
      <w:pPr>
        <w:jc w:val="both"/>
      </w:pPr>
      <w:r>
        <w:tab/>
      </w:r>
      <w:proofErr w:type="gramStart"/>
      <w:r>
        <w:t>írásban</w:t>
      </w:r>
      <w:proofErr w:type="gramEnd"/>
      <w:r>
        <w:t xml:space="preserve"> visszavonják.</w:t>
      </w:r>
    </w:p>
    <w:p w:rsidR="00847FF1" w:rsidRDefault="00847FF1" w:rsidP="00E42D30">
      <w:pPr>
        <w:jc w:val="both"/>
      </w:pPr>
    </w:p>
    <w:p w:rsidR="00847FF1" w:rsidRDefault="00847FF1" w:rsidP="00847FF1">
      <w:pPr>
        <w:jc w:val="both"/>
      </w:pPr>
      <w:r>
        <w:t xml:space="preserve">       (2) ) A szolgáltatás igénybevevői a 4.§ (2) bekezdésben megállapított díj 50 %-ának </w:t>
      </w:r>
      <w:r>
        <w:tab/>
        <w:t xml:space="preserve">visszatérítésére jogosultak, amennyiben a házasságkötési szándékra vonatkozó </w:t>
      </w:r>
    </w:p>
    <w:p w:rsidR="00847FF1" w:rsidRDefault="00847FF1" w:rsidP="00847FF1">
      <w:pPr>
        <w:jc w:val="both"/>
      </w:pPr>
      <w:r>
        <w:tab/>
      </w:r>
      <w:proofErr w:type="gramStart"/>
      <w:r>
        <w:t>bejelentésüket</w:t>
      </w:r>
      <w:proofErr w:type="gramEnd"/>
      <w:r>
        <w:t xml:space="preserve"> a hivatali helyiségen kívüli, valamint a hivatali munkaidőn túl történő </w:t>
      </w:r>
    </w:p>
    <w:p w:rsidR="00847FF1" w:rsidRDefault="00847FF1" w:rsidP="00847FF1">
      <w:pPr>
        <w:jc w:val="both"/>
      </w:pPr>
      <w:r>
        <w:lastRenderedPageBreak/>
        <w:tab/>
      </w:r>
      <w:proofErr w:type="gramStart"/>
      <w:r>
        <w:t>házasságkötés</w:t>
      </w:r>
      <w:proofErr w:type="gramEnd"/>
      <w:r>
        <w:t xml:space="preserve"> tervezett időpontját megelőzően legalább 5 munkanappal korábban, </w:t>
      </w:r>
    </w:p>
    <w:p w:rsidR="00E42D30" w:rsidRDefault="00847FF1" w:rsidP="00847FF1">
      <w:pPr>
        <w:jc w:val="both"/>
      </w:pPr>
      <w:r>
        <w:tab/>
      </w:r>
      <w:proofErr w:type="gramStart"/>
      <w:r>
        <w:t>írásban</w:t>
      </w:r>
      <w:proofErr w:type="gramEnd"/>
      <w:r>
        <w:t xml:space="preserve"> visszavonják.</w:t>
      </w:r>
    </w:p>
    <w:p w:rsidR="00847FF1" w:rsidRDefault="00847FF1" w:rsidP="00847FF1">
      <w:pPr>
        <w:jc w:val="both"/>
      </w:pPr>
    </w:p>
    <w:p w:rsidR="00847FF1" w:rsidRDefault="00847FF1" w:rsidP="00847FF1">
      <w:pPr>
        <w:jc w:val="both"/>
      </w:pPr>
      <w:r>
        <w:t xml:space="preserve">       (3) Amennyiben a szolgáltatás igénybevevői a házasságkötési szándékra vonatkozó </w:t>
      </w:r>
    </w:p>
    <w:p w:rsidR="00847FF1" w:rsidRDefault="00847FF1" w:rsidP="00847FF1">
      <w:pPr>
        <w:jc w:val="both"/>
      </w:pPr>
      <w:r>
        <w:tab/>
      </w:r>
      <w:proofErr w:type="gramStart"/>
      <w:r>
        <w:t>bejelentésüket</w:t>
      </w:r>
      <w:proofErr w:type="gramEnd"/>
      <w:r>
        <w:t xml:space="preserve"> a (2) bekezdésben meghatározott időpontot követően, vagy egyáltalán </w:t>
      </w:r>
    </w:p>
    <w:p w:rsidR="00847FF1" w:rsidRDefault="00847FF1" w:rsidP="00847FF1">
      <w:pPr>
        <w:jc w:val="both"/>
      </w:pPr>
      <w:r>
        <w:tab/>
        <w:t xml:space="preserve">nem vonják vissza, és a házasságkötésre nem kerül sor, a szolgáltatás igénybevevői </w:t>
      </w:r>
      <w:proofErr w:type="gramStart"/>
      <w:r>
        <w:t>a</w:t>
      </w:r>
      <w:proofErr w:type="gramEnd"/>
      <w:r>
        <w:t xml:space="preserve"> </w:t>
      </w:r>
    </w:p>
    <w:p w:rsidR="00847FF1" w:rsidRPr="001543D7" w:rsidRDefault="00847FF1" w:rsidP="00847FF1">
      <w:pPr>
        <w:jc w:val="both"/>
      </w:pPr>
      <w:r>
        <w:tab/>
      </w:r>
      <w:proofErr w:type="gramStart"/>
      <w:r>
        <w:t>díj</w:t>
      </w:r>
      <w:proofErr w:type="gramEnd"/>
      <w:r>
        <w:t xml:space="preserve"> visszatérítésére nem jogosultak.</w:t>
      </w:r>
    </w:p>
    <w:p w:rsidR="008F2627" w:rsidRDefault="008F2627" w:rsidP="008F2627">
      <w:pPr>
        <w:jc w:val="both"/>
      </w:pPr>
    </w:p>
    <w:p w:rsidR="00E36CC6" w:rsidRPr="00E36CC6" w:rsidRDefault="00E36CC6" w:rsidP="00E36CC6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E36CC6">
        <w:rPr>
          <w:b/>
        </w:rPr>
        <w:t>Az anyakönyvvezető köztisztviselő díjazása</w:t>
      </w:r>
    </w:p>
    <w:p w:rsidR="00E36CC6" w:rsidRDefault="00E36CC6" w:rsidP="008F2627">
      <w:pPr>
        <w:jc w:val="both"/>
      </w:pPr>
    </w:p>
    <w:p w:rsidR="00337739" w:rsidRDefault="00E36CC6" w:rsidP="008F2627">
      <w:pPr>
        <w:jc w:val="both"/>
      </w:pPr>
      <w:r>
        <w:t xml:space="preserve">6.§. (1) Hivatali </w:t>
      </w:r>
      <w:proofErr w:type="gramStart"/>
      <w:r>
        <w:t>munkaidőn  kívüli</w:t>
      </w:r>
      <w:proofErr w:type="gramEnd"/>
      <w:r w:rsidR="00337739">
        <w:t xml:space="preserve"> valamint </w:t>
      </w:r>
      <w:r>
        <w:t xml:space="preserve"> hivatali helyiségen kívül lebonyolított </w:t>
      </w:r>
    </w:p>
    <w:p w:rsidR="00337739" w:rsidRDefault="00337739" w:rsidP="008F2627">
      <w:pPr>
        <w:jc w:val="both"/>
      </w:pPr>
      <w:r>
        <w:tab/>
      </w:r>
      <w:proofErr w:type="gramStart"/>
      <w:r w:rsidR="00E36CC6">
        <w:t>házasságkötésnél</w:t>
      </w:r>
      <w:proofErr w:type="gramEnd"/>
      <w:r w:rsidR="00E36CC6">
        <w:t xml:space="preserve"> közreműködő anyakönyvvezetőt anyakönyvi eseményenként bruttó </w:t>
      </w:r>
    </w:p>
    <w:p w:rsidR="00E36CC6" w:rsidRDefault="00337739" w:rsidP="008F2627">
      <w:pPr>
        <w:jc w:val="both"/>
      </w:pPr>
      <w:r>
        <w:tab/>
      </w:r>
      <w:r w:rsidR="00E36CC6">
        <w:t>15.000,</w:t>
      </w:r>
      <w:proofErr w:type="spellStart"/>
      <w:r w:rsidR="00E36CC6">
        <w:t>-Ft</w:t>
      </w:r>
      <w:proofErr w:type="spellEnd"/>
      <w:r w:rsidR="00E36CC6">
        <w:t xml:space="preserve"> díjazás illeti meg. </w:t>
      </w:r>
    </w:p>
    <w:p w:rsidR="00337739" w:rsidRDefault="00337739" w:rsidP="008F2627">
      <w:pPr>
        <w:jc w:val="both"/>
      </w:pPr>
    </w:p>
    <w:p w:rsidR="00337739" w:rsidRDefault="00337739" w:rsidP="008F2627">
      <w:pPr>
        <w:jc w:val="both"/>
      </w:pPr>
      <w:r>
        <w:t xml:space="preserve">      (2) A díjazás kifizetése havonta utólag történik.</w:t>
      </w:r>
    </w:p>
    <w:p w:rsidR="00337739" w:rsidRDefault="00337739" w:rsidP="008F2627">
      <w:pPr>
        <w:jc w:val="both"/>
      </w:pPr>
    </w:p>
    <w:p w:rsidR="00337739" w:rsidRDefault="00337739" w:rsidP="008F2627">
      <w:pPr>
        <w:jc w:val="both"/>
      </w:pPr>
    </w:p>
    <w:p w:rsidR="00337739" w:rsidRDefault="00337739" w:rsidP="00337739">
      <w:pPr>
        <w:pStyle w:val="Listaszerbekezds"/>
        <w:numPr>
          <w:ilvl w:val="0"/>
          <w:numId w:val="3"/>
        </w:numPr>
        <w:jc w:val="center"/>
        <w:rPr>
          <w:b/>
        </w:rPr>
      </w:pPr>
      <w:r w:rsidRPr="00337739">
        <w:rPr>
          <w:b/>
        </w:rPr>
        <w:t>Záró rendelkezések</w:t>
      </w:r>
    </w:p>
    <w:p w:rsidR="00337739" w:rsidRDefault="00337739" w:rsidP="00337739">
      <w:pPr>
        <w:pStyle w:val="Listaszerbekezds"/>
        <w:rPr>
          <w:b/>
        </w:rPr>
      </w:pPr>
    </w:p>
    <w:p w:rsidR="00337739" w:rsidRDefault="00337739" w:rsidP="00337739">
      <w:pPr>
        <w:jc w:val="both"/>
      </w:pPr>
      <w:r>
        <w:t>7.§ (1)  A rendelet a kihirdetést követő napon lép hatályba.</w:t>
      </w:r>
    </w:p>
    <w:p w:rsidR="00337739" w:rsidRDefault="00337739" w:rsidP="00337739">
      <w:pPr>
        <w:jc w:val="both"/>
      </w:pPr>
    </w:p>
    <w:p w:rsidR="00337739" w:rsidRDefault="00337739" w:rsidP="00337739">
      <w:pPr>
        <w:jc w:val="both"/>
      </w:pPr>
      <w:r>
        <w:t xml:space="preserve">      (2) A rendelet mellékletében meghatározott díjat a rendelet hatálybalépését követően </w:t>
      </w:r>
    </w:p>
    <w:p w:rsidR="00337739" w:rsidRDefault="00337739" w:rsidP="00337739">
      <w:pPr>
        <w:jc w:val="both"/>
      </w:pPr>
      <w:r>
        <w:tab/>
      </w:r>
      <w:proofErr w:type="gramStart"/>
      <w:r>
        <w:t>bejelentett</w:t>
      </w:r>
      <w:proofErr w:type="gramEnd"/>
      <w:r>
        <w:t xml:space="preserve"> hivatali helyiségen kívüli, valamint a hivatali munkaidőn túl történő</w:t>
      </w:r>
    </w:p>
    <w:p w:rsidR="00337739" w:rsidRDefault="00337739" w:rsidP="00337739">
      <w:pPr>
        <w:ind w:firstLine="708"/>
        <w:jc w:val="both"/>
      </w:pPr>
      <w:r>
        <w:t xml:space="preserve"> </w:t>
      </w:r>
      <w:proofErr w:type="gramStart"/>
      <w:r>
        <w:t>házasságkötés</w:t>
      </w:r>
      <w:proofErr w:type="gramEnd"/>
      <w:r>
        <w:t xml:space="preserve"> esetén kell alkalmazni.</w:t>
      </w:r>
    </w:p>
    <w:p w:rsidR="00337739" w:rsidRDefault="00337739" w:rsidP="00337739">
      <w:pPr>
        <w:jc w:val="both"/>
      </w:pPr>
      <w:r>
        <w:t xml:space="preserve">     </w:t>
      </w:r>
    </w:p>
    <w:p w:rsidR="00C10699" w:rsidRDefault="00337739" w:rsidP="00C10699">
      <w:pPr>
        <w:jc w:val="both"/>
      </w:pPr>
      <w:r>
        <w:t xml:space="preserve">      (3) A rendelet hatá</w:t>
      </w:r>
      <w:r w:rsidR="00C10699">
        <w:t xml:space="preserve">lyba lépésével hatályát </w:t>
      </w:r>
      <w:proofErr w:type="gramStart"/>
      <w:r w:rsidR="00C10699">
        <w:t xml:space="preserve">veszti </w:t>
      </w:r>
      <w:r>
        <w:t xml:space="preserve"> </w:t>
      </w:r>
      <w:r w:rsidR="00C10699" w:rsidRPr="00C10699">
        <w:t>a</w:t>
      </w:r>
      <w:proofErr w:type="gramEnd"/>
      <w:r w:rsidR="00C10699" w:rsidRPr="00C10699">
        <w:t xml:space="preserve"> házasságkötés létesítésének hivatali </w:t>
      </w:r>
    </w:p>
    <w:p w:rsidR="00C10699" w:rsidRDefault="00C10699" w:rsidP="00C10699">
      <w:pPr>
        <w:jc w:val="both"/>
      </w:pPr>
      <w:r>
        <w:tab/>
      </w:r>
      <w:proofErr w:type="gramStart"/>
      <w:r w:rsidRPr="00C10699">
        <w:t>helyiségen</w:t>
      </w:r>
      <w:proofErr w:type="gramEnd"/>
      <w:r w:rsidRPr="00C10699">
        <w:t xml:space="preserve"> kívüli, valamint a hivatali munkaidőn kívül történő engedélyezésének </w:t>
      </w:r>
    </w:p>
    <w:p w:rsidR="00C10699" w:rsidRDefault="00C10699" w:rsidP="00C10699">
      <w:pPr>
        <w:jc w:val="both"/>
      </w:pPr>
      <w:r>
        <w:tab/>
      </w:r>
      <w:proofErr w:type="gramStart"/>
      <w:r w:rsidRPr="00C10699">
        <w:t>szabályairól</w:t>
      </w:r>
      <w:proofErr w:type="gramEnd"/>
      <w:r w:rsidRPr="00C10699">
        <w:t>, valamint az azokért fizetendő díjak mértékéről</w:t>
      </w:r>
      <w:r w:rsidR="00FF03C0">
        <w:t xml:space="preserve"> szóló 3</w:t>
      </w:r>
      <w:r>
        <w:t>/201</w:t>
      </w:r>
      <w:r w:rsidR="00FF03C0">
        <w:t>1.(III.25</w:t>
      </w:r>
      <w:r>
        <w:t xml:space="preserve">.) </w:t>
      </w:r>
    </w:p>
    <w:p w:rsidR="00337739" w:rsidRDefault="00C10699" w:rsidP="00C10699">
      <w:pPr>
        <w:jc w:val="both"/>
      </w:pPr>
      <w:r>
        <w:tab/>
      </w:r>
      <w:proofErr w:type="gramStart"/>
      <w:r>
        <w:t>számú</w:t>
      </w:r>
      <w:proofErr w:type="gramEnd"/>
      <w:r>
        <w:t xml:space="preserve"> önkormányzati rendelet. </w:t>
      </w:r>
    </w:p>
    <w:p w:rsidR="00337739" w:rsidRDefault="00337739" w:rsidP="00337739">
      <w:pPr>
        <w:jc w:val="both"/>
      </w:pPr>
    </w:p>
    <w:p w:rsidR="00C10699" w:rsidRDefault="00C10699" w:rsidP="00337739">
      <w:pPr>
        <w:jc w:val="both"/>
      </w:pPr>
    </w:p>
    <w:p w:rsidR="00C10699" w:rsidRDefault="00C10699" w:rsidP="00337739">
      <w:pPr>
        <w:jc w:val="both"/>
      </w:pPr>
    </w:p>
    <w:p w:rsidR="00337739" w:rsidRDefault="00337739" w:rsidP="00337739">
      <w:pPr>
        <w:jc w:val="both"/>
      </w:pPr>
      <w:r>
        <w:tab/>
      </w:r>
      <w:r>
        <w:tab/>
      </w:r>
      <w:r>
        <w:tab/>
      </w:r>
      <w:r w:rsidR="00FF03C0">
        <w:t>Koskáné Barka Ibolya</w:t>
      </w:r>
      <w:r w:rsidR="00FF03C0">
        <w:tab/>
      </w:r>
      <w:r w:rsidR="00FF03C0">
        <w:tab/>
      </w:r>
      <w:r>
        <w:t>Csalos Beáta</w:t>
      </w:r>
    </w:p>
    <w:p w:rsidR="00337739" w:rsidRDefault="00337739" w:rsidP="00337739">
      <w:pPr>
        <w:jc w:val="both"/>
      </w:pPr>
      <w:r>
        <w:tab/>
      </w:r>
      <w:r>
        <w:tab/>
      </w:r>
      <w:r>
        <w:tab/>
      </w:r>
      <w:proofErr w:type="gramStart"/>
      <w:r>
        <w:t>polgármester</w:t>
      </w:r>
      <w:proofErr w:type="gramEnd"/>
      <w:r>
        <w:tab/>
      </w:r>
      <w:r>
        <w:tab/>
      </w:r>
      <w:r>
        <w:tab/>
      </w:r>
      <w:r>
        <w:tab/>
        <w:t>jegyző</w:t>
      </w:r>
    </w:p>
    <w:p w:rsidR="00337739" w:rsidRDefault="00337739" w:rsidP="00337739">
      <w:pPr>
        <w:jc w:val="both"/>
      </w:pPr>
    </w:p>
    <w:p w:rsidR="00337739" w:rsidRDefault="00337739" w:rsidP="00337739">
      <w:pPr>
        <w:jc w:val="both"/>
      </w:pPr>
    </w:p>
    <w:p w:rsidR="00337739" w:rsidRDefault="00337739" w:rsidP="00337739">
      <w:pPr>
        <w:jc w:val="both"/>
      </w:pPr>
    </w:p>
    <w:p w:rsidR="00337739" w:rsidRDefault="00337739" w:rsidP="00337739">
      <w:pPr>
        <w:jc w:val="both"/>
      </w:pPr>
      <w:r>
        <w:t>A rendeletet a képviselő-testülete a 2017</w:t>
      </w:r>
      <w:r w:rsidR="0024208E">
        <w:t xml:space="preserve">. március 30-i </w:t>
      </w:r>
      <w:r>
        <w:t>ülésén fogadta el. Kihir</w:t>
      </w:r>
      <w:r w:rsidR="0024208E">
        <w:t xml:space="preserve">detésre került 2017. április 6-án. </w:t>
      </w:r>
    </w:p>
    <w:p w:rsidR="0024208E" w:rsidRDefault="0024208E" w:rsidP="00337739">
      <w:pPr>
        <w:jc w:val="both"/>
      </w:pPr>
    </w:p>
    <w:p w:rsidR="00337739" w:rsidRDefault="00337739" w:rsidP="00337739">
      <w:pPr>
        <w:jc w:val="both"/>
      </w:pPr>
    </w:p>
    <w:p w:rsidR="00337739" w:rsidRDefault="00337739" w:rsidP="00337739">
      <w:pPr>
        <w:jc w:val="both"/>
      </w:pPr>
    </w:p>
    <w:p w:rsidR="00337739" w:rsidRDefault="00337739" w:rsidP="00337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Csalos Beáta</w:t>
      </w:r>
    </w:p>
    <w:p w:rsidR="00337739" w:rsidRPr="00337739" w:rsidRDefault="00337739" w:rsidP="003377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jegyző</w:t>
      </w:r>
      <w:proofErr w:type="gramEnd"/>
    </w:p>
    <w:p w:rsidR="00337739" w:rsidRPr="00337739" w:rsidRDefault="00337739" w:rsidP="00337739">
      <w:pPr>
        <w:jc w:val="both"/>
      </w:pPr>
    </w:p>
    <w:p w:rsidR="00337739" w:rsidRPr="00337739" w:rsidRDefault="00337739" w:rsidP="00337739">
      <w:pPr>
        <w:jc w:val="both"/>
      </w:pPr>
    </w:p>
    <w:p w:rsidR="00337739" w:rsidRDefault="00337739">
      <w:r>
        <w:br w:type="page"/>
      </w:r>
    </w:p>
    <w:p w:rsidR="00ED0F3C" w:rsidRDefault="00337739" w:rsidP="00337739">
      <w:pPr>
        <w:pStyle w:val="Listaszerbekezds"/>
        <w:numPr>
          <w:ilvl w:val="0"/>
          <w:numId w:val="4"/>
        </w:numPr>
        <w:jc w:val="right"/>
      </w:pPr>
      <w:r>
        <w:lastRenderedPageBreak/>
        <w:t>számú melléklet</w:t>
      </w:r>
    </w:p>
    <w:p w:rsidR="00337739" w:rsidRDefault="00337739" w:rsidP="00337739">
      <w:pPr>
        <w:jc w:val="right"/>
      </w:pPr>
    </w:p>
    <w:p w:rsidR="00337739" w:rsidRDefault="00337739" w:rsidP="00337739">
      <w:pPr>
        <w:jc w:val="right"/>
      </w:pPr>
    </w:p>
    <w:p w:rsidR="00337739" w:rsidRPr="00D23F12" w:rsidRDefault="00337739" w:rsidP="00337739">
      <w:pPr>
        <w:jc w:val="center"/>
        <w:rPr>
          <w:b/>
        </w:rPr>
      </w:pPr>
      <w:r w:rsidRPr="00D23F12">
        <w:rPr>
          <w:b/>
        </w:rPr>
        <w:t>A házasságkötés díjának összege</w:t>
      </w:r>
    </w:p>
    <w:p w:rsidR="00337739" w:rsidRPr="00D23F12" w:rsidRDefault="00337739" w:rsidP="00337739">
      <w:pPr>
        <w:jc w:val="center"/>
        <w:rPr>
          <w:b/>
        </w:rPr>
      </w:pPr>
    </w:p>
    <w:p w:rsidR="00337739" w:rsidRDefault="00337739" w:rsidP="00337739">
      <w:pPr>
        <w:jc w:val="center"/>
      </w:pPr>
    </w:p>
    <w:p w:rsidR="00D23F12" w:rsidRDefault="00337739" w:rsidP="00D23F12">
      <w:pPr>
        <w:pStyle w:val="Listaszerbekezds"/>
        <w:numPr>
          <w:ilvl w:val="0"/>
          <w:numId w:val="5"/>
        </w:numPr>
        <w:jc w:val="both"/>
      </w:pPr>
      <w:r>
        <w:t>Házasságk</w:t>
      </w:r>
      <w:r w:rsidR="00D23F12">
        <w:t>ötés hivatali helyiségen kívüli, valamint hivatali munkaidőn kívüli lebonyolításának díja 20.000,</w:t>
      </w:r>
      <w:proofErr w:type="spellStart"/>
      <w:r w:rsidR="00D23F12">
        <w:t>-Ft</w:t>
      </w:r>
      <w:proofErr w:type="spellEnd"/>
    </w:p>
    <w:p w:rsidR="00D23F12" w:rsidRDefault="00D23F12" w:rsidP="00D23F12">
      <w:pPr>
        <w:pStyle w:val="Listaszerbekezds"/>
        <w:jc w:val="both"/>
      </w:pPr>
    </w:p>
    <w:p w:rsidR="00337739" w:rsidRDefault="00337739" w:rsidP="00337739"/>
    <w:sectPr w:rsidR="00337739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FF5"/>
    <w:multiLevelType w:val="hybridMultilevel"/>
    <w:tmpl w:val="3AE49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00A1B"/>
    <w:multiLevelType w:val="hybridMultilevel"/>
    <w:tmpl w:val="C58863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008E"/>
    <w:multiLevelType w:val="hybridMultilevel"/>
    <w:tmpl w:val="5E88F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54A8D"/>
    <w:multiLevelType w:val="hybridMultilevel"/>
    <w:tmpl w:val="968CF2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2186"/>
    <w:multiLevelType w:val="hybridMultilevel"/>
    <w:tmpl w:val="B052C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627"/>
    <w:rsid w:val="001543D7"/>
    <w:rsid w:val="0024208E"/>
    <w:rsid w:val="002C3E73"/>
    <w:rsid w:val="00337739"/>
    <w:rsid w:val="003B7410"/>
    <w:rsid w:val="004E72EE"/>
    <w:rsid w:val="005D0707"/>
    <w:rsid w:val="005D20B4"/>
    <w:rsid w:val="006927D9"/>
    <w:rsid w:val="006C1AD5"/>
    <w:rsid w:val="006E68AB"/>
    <w:rsid w:val="00847FF1"/>
    <w:rsid w:val="008B2CEE"/>
    <w:rsid w:val="008D69B4"/>
    <w:rsid w:val="008F2627"/>
    <w:rsid w:val="009010F0"/>
    <w:rsid w:val="009C69BD"/>
    <w:rsid w:val="00A97ED8"/>
    <w:rsid w:val="00B91C06"/>
    <w:rsid w:val="00BD120A"/>
    <w:rsid w:val="00C10699"/>
    <w:rsid w:val="00CB2695"/>
    <w:rsid w:val="00D23F12"/>
    <w:rsid w:val="00D66293"/>
    <w:rsid w:val="00DC28BB"/>
    <w:rsid w:val="00DF0528"/>
    <w:rsid w:val="00E36CC6"/>
    <w:rsid w:val="00E42D30"/>
    <w:rsid w:val="00E84174"/>
    <w:rsid w:val="00E921C1"/>
    <w:rsid w:val="00EB5C94"/>
    <w:rsid w:val="00EC12F9"/>
    <w:rsid w:val="00ED0F3C"/>
    <w:rsid w:val="00ED4C8E"/>
    <w:rsid w:val="00EE0F06"/>
    <w:rsid w:val="00FF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627"/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2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899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21</cp:revision>
  <cp:lastPrinted>2017-03-31T06:51:00Z</cp:lastPrinted>
  <dcterms:created xsi:type="dcterms:W3CDTF">2017-02-20T13:38:00Z</dcterms:created>
  <dcterms:modified xsi:type="dcterms:W3CDTF">2017-03-31T06:51:00Z</dcterms:modified>
</cp:coreProperties>
</file>